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7A" w:rsidRDefault="00AC7C2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-1</wp:posOffset>
            </wp:positionV>
            <wp:extent cx="7580173" cy="10810875"/>
            <wp:effectExtent l="0" t="0" r="1905" b="0"/>
            <wp:wrapNone/>
            <wp:docPr id="1" name="Рисунок 1" descr="\\DESKTOP-DC6DKN5\Users\Public\Documents\Сканы\Типография\Бланк фонда\Фонд Смирнова 17.08.2015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DC6DKN5\Users\Public\Documents\Сканы\Типография\Бланк фонда\Фонд Смирнова 17.08.2015\Бл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93" cy="108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A0" w:rsidRDefault="001F6CA0">
      <w:pPr>
        <w:rPr>
          <w:lang w:val="en-US"/>
        </w:rPr>
      </w:pPr>
    </w:p>
    <w:p w:rsidR="001F6CA0" w:rsidRDefault="001F6CA0">
      <w:pPr>
        <w:rPr>
          <w:lang w:val="en-US"/>
        </w:rPr>
      </w:pPr>
    </w:p>
    <w:p w:rsidR="001F6CA0" w:rsidRDefault="001F6CA0">
      <w:pPr>
        <w:rPr>
          <w:lang w:val="en-US"/>
        </w:rPr>
      </w:pPr>
    </w:p>
    <w:p w:rsidR="00D75743" w:rsidRPr="00D75743" w:rsidRDefault="00D75743" w:rsidP="00D75743">
      <w:pPr>
        <w:pStyle w:val="6"/>
        <w:jc w:val="center"/>
        <w:rPr>
          <w:szCs w:val="28"/>
        </w:rPr>
      </w:pPr>
      <w:r w:rsidRPr="00D75743">
        <w:rPr>
          <w:szCs w:val="28"/>
        </w:rPr>
        <w:t>ПРОТОКОЛ №___3__</w:t>
      </w:r>
    </w:p>
    <w:p w:rsidR="00D75743" w:rsidRPr="00D75743" w:rsidRDefault="00D75743" w:rsidP="00D757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5743">
        <w:rPr>
          <w:rFonts w:ascii="Times New Roman" w:hAnsi="Times New Roman"/>
          <w:sz w:val="28"/>
          <w:szCs w:val="28"/>
        </w:rPr>
        <w:t>заседания Директорского клуба от 09 февраля 2017 г.</w:t>
      </w:r>
    </w:p>
    <w:p w:rsidR="00D75743" w:rsidRPr="00D75743" w:rsidRDefault="00D75743" w:rsidP="00D757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5743" w:rsidRPr="00D75743" w:rsidRDefault="00D75743" w:rsidP="00D7574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75743">
        <w:rPr>
          <w:rFonts w:ascii="Times New Roman" w:hAnsi="Times New Roman"/>
          <w:sz w:val="26"/>
          <w:szCs w:val="26"/>
        </w:rPr>
        <w:t>Повестка:</w:t>
      </w:r>
    </w:p>
    <w:p w:rsidR="00D75743" w:rsidRPr="00D75743" w:rsidRDefault="00D75743" w:rsidP="00D75743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b w:val="0"/>
          <w:sz w:val="26"/>
          <w:szCs w:val="26"/>
        </w:rPr>
        <w:t xml:space="preserve">1. О подготовке  Центром «Детство» методических рекомендаций </w:t>
      </w:r>
      <w:proofErr w:type="spellStart"/>
      <w:r w:rsidRPr="00D75743">
        <w:rPr>
          <w:rFonts w:ascii="Times New Roman" w:hAnsi="Times New Roman"/>
          <w:b w:val="0"/>
          <w:sz w:val="26"/>
          <w:szCs w:val="26"/>
        </w:rPr>
        <w:t>ДТиСЗН</w:t>
      </w:r>
      <w:proofErr w:type="spellEnd"/>
      <w:r w:rsidRPr="00D75743">
        <w:rPr>
          <w:rFonts w:ascii="Times New Roman" w:hAnsi="Times New Roman"/>
          <w:b w:val="0"/>
          <w:sz w:val="26"/>
          <w:szCs w:val="26"/>
        </w:rPr>
        <w:t xml:space="preserve"> по определению порядка помещения  в центры содействия семейному воспитанию (далее – ЦССВ) детей, имеющих родителей (иных законных представителей) и заключения  соответствующих соглашений.</w:t>
      </w:r>
      <w:r w:rsidRPr="00D75743">
        <w:rPr>
          <w:rFonts w:ascii="Times New Roman" w:hAnsi="Times New Roman"/>
          <w:b w:val="0"/>
          <w:sz w:val="26"/>
          <w:szCs w:val="26"/>
        </w:rPr>
        <w:br/>
        <w:t>2. Обсуждение других актуальных вопросов, требующих методической поддержки.  </w:t>
      </w:r>
      <w:r w:rsidRPr="00D75743">
        <w:rPr>
          <w:rFonts w:ascii="Times New Roman" w:hAnsi="Times New Roman"/>
          <w:b w:val="0"/>
          <w:sz w:val="26"/>
          <w:szCs w:val="26"/>
        </w:rPr>
        <w:br/>
        <w:t xml:space="preserve">3.  О </w:t>
      </w:r>
      <w:proofErr w:type="gramStart"/>
      <w:r w:rsidRPr="00D75743">
        <w:rPr>
          <w:rFonts w:ascii="Times New Roman" w:hAnsi="Times New Roman"/>
          <w:b w:val="0"/>
          <w:sz w:val="26"/>
          <w:szCs w:val="26"/>
        </w:rPr>
        <w:t>целесообразности  проведения</w:t>
      </w:r>
      <w:proofErr w:type="gramEnd"/>
      <w:r w:rsidRPr="00D75743">
        <w:rPr>
          <w:rFonts w:ascii="Times New Roman" w:hAnsi="Times New Roman"/>
          <w:b w:val="0"/>
          <w:sz w:val="26"/>
          <w:szCs w:val="26"/>
        </w:rPr>
        <w:t xml:space="preserve"> мониторинга доступности качественных образовательных услуг (дошкольных, школьных, профессиональных) для «особых» воспитанников ЦССВ. </w:t>
      </w:r>
    </w:p>
    <w:p w:rsidR="00D75743" w:rsidRPr="00D75743" w:rsidRDefault="00D75743" w:rsidP="00D75743">
      <w:pPr>
        <w:pStyle w:val="3"/>
        <w:shd w:val="clear" w:color="auto" w:fill="auto"/>
        <w:spacing w:after="64" w:line="250" w:lineRule="exact"/>
        <w:ind w:right="355"/>
        <w:jc w:val="both"/>
        <w:rPr>
          <w:b/>
          <w:sz w:val="26"/>
          <w:szCs w:val="26"/>
        </w:rPr>
      </w:pPr>
      <w:r w:rsidRPr="00D75743">
        <w:rPr>
          <w:b/>
          <w:sz w:val="26"/>
          <w:szCs w:val="26"/>
        </w:rPr>
        <w:t>.</w:t>
      </w:r>
    </w:p>
    <w:p w:rsidR="00D75743" w:rsidRPr="00D75743" w:rsidRDefault="00D75743" w:rsidP="00D75743">
      <w:pPr>
        <w:pStyle w:val="3"/>
        <w:shd w:val="clear" w:color="auto" w:fill="auto"/>
        <w:spacing w:after="64" w:line="250" w:lineRule="exact"/>
        <w:ind w:right="355"/>
        <w:jc w:val="both"/>
        <w:rPr>
          <w:b/>
          <w:sz w:val="26"/>
          <w:szCs w:val="26"/>
        </w:rPr>
      </w:pPr>
      <w:r w:rsidRPr="00D75743">
        <w:rPr>
          <w:b/>
          <w:sz w:val="26"/>
          <w:szCs w:val="26"/>
        </w:rPr>
        <w:t xml:space="preserve">Присутствовали: 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proofErr w:type="spellStart"/>
      <w:r w:rsidRPr="00D75743">
        <w:rPr>
          <w:color w:val="auto"/>
          <w:sz w:val="26"/>
          <w:szCs w:val="26"/>
        </w:rPr>
        <w:t>Соцкова</w:t>
      </w:r>
      <w:proofErr w:type="spellEnd"/>
      <w:r w:rsidRPr="00D75743">
        <w:rPr>
          <w:color w:val="auto"/>
          <w:sz w:val="26"/>
          <w:szCs w:val="26"/>
        </w:rPr>
        <w:t xml:space="preserve"> Ольга Николаевна – </w:t>
      </w:r>
      <w:proofErr w:type="spellStart"/>
      <w:proofErr w:type="gramStart"/>
      <w:r w:rsidRPr="00D75743">
        <w:rPr>
          <w:color w:val="auto"/>
          <w:sz w:val="26"/>
          <w:szCs w:val="26"/>
        </w:rPr>
        <w:t>зам.директора</w:t>
      </w:r>
      <w:proofErr w:type="spellEnd"/>
      <w:proofErr w:type="gramEnd"/>
      <w:r w:rsidRPr="00D75743">
        <w:rPr>
          <w:color w:val="auto"/>
          <w:sz w:val="26"/>
          <w:szCs w:val="26"/>
        </w:rPr>
        <w:t xml:space="preserve"> ГБУ «ЦССВ «</w:t>
      </w:r>
      <w:proofErr w:type="spellStart"/>
      <w:r w:rsidRPr="00D75743">
        <w:rPr>
          <w:color w:val="auto"/>
          <w:sz w:val="26"/>
          <w:szCs w:val="26"/>
        </w:rPr>
        <w:t>Вера.Надежда.Любовь</w:t>
      </w:r>
      <w:proofErr w:type="spellEnd"/>
      <w:r w:rsidRPr="00D75743">
        <w:rPr>
          <w:color w:val="auto"/>
          <w:sz w:val="26"/>
          <w:szCs w:val="26"/>
        </w:rPr>
        <w:t>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 xml:space="preserve">Басангова </w:t>
      </w:r>
      <w:proofErr w:type="spellStart"/>
      <w:r w:rsidRPr="00D75743">
        <w:rPr>
          <w:color w:val="auto"/>
          <w:sz w:val="26"/>
          <w:szCs w:val="26"/>
        </w:rPr>
        <w:t>Булгана</w:t>
      </w:r>
      <w:proofErr w:type="spellEnd"/>
      <w:r w:rsidRPr="00D75743">
        <w:rPr>
          <w:color w:val="auto"/>
          <w:sz w:val="26"/>
          <w:szCs w:val="26"/>
        </w:rPr>
        <w:t xml:space="preserve"> </w:t>
      </w:r>
      <w:proofErr w:type="spellStart"/>
      <w:r w:rsidRPr="00D75743">
        <w:rPr>
          <w:color w:val="auto"/>
          <w:sz w:val="26"/>
          <w:szCs w:val="26"/>
        </w:rPr>
        <w:t>Мазановна</w:t>
      </w:r>
      <w:proofErr w:type="spellEnd"/>
      <w:r w:rsidRPr="00D75743">
        <w:rPr>
          <w:color w:val="auto"/>
          <w:sz w:val="26"/>
          <w:szCs w:val="26"/>
        </w:rPr>
        <w:t xml:space="preserve"> – </w:t>
      </w:r>
      <w:proofErr w:type="spellStart"/>
      <w:proofErr w:type="gramStart"/>
      <w:r w:rsidRPr="00D75743">
        <w:rPr>
          <w:color w:val="auto"/>
          <w:sz w:val="26"/>
          <w:szCs w:val="26"/>
        </w:rPr>
        <w:t>зам.директора</w:t>
      </w:r>
      <w:proofErr w:type="spellEnd"/>
      <w:proofErr w:type="gramEnd"/>
      <w:r w:rsidRPr="00D75743">
        <w:rPr>
          <w:color w:val="auto"/>
          <w:sz w:val="26"/>
          <w:szCs w:val="26"/>
        </w:rPr>
        <w:t xml:space="preserve"> по УВР ГКУ ЦССВ «Юнона»;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>Дорофеева Ирина Владимировна – директор ГКУ ЦССВ «Доверие»;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 xml:space="preserve">Корсакова Елена Николаевна – </w:t>
      </w:r>
      <w:proofErr w:type="spellStart"/>
      <w:r w:rsidRPr="00D75743">
        <w:rPr>
          <w:color w:val="auto"/>
          <w:sz w:val="26"/>
          <w:szCs w:val="26"/>
        </w:rPr>
        <w:t>и.</w:t>
      </w:r>
      <w:proofErr w:type="gramStart"/>
      <w:r w:rsidRPr="00D75743">
        <w:rPr>
          <w:color w:val="auto"/>
          <w:sz w:val="26"/>
          <w:szCs w:val="26"/>
        </w:rPr>
        <w:t>о.директора</w:t>
      </w:r>
      <w:proofErr w:type="spellEnd"/>
      <w:proofErr w:type="gramEnd"/>
      <w:r w:rsidRPr="00D75743">
        <w:rPr>
          <w:color w:val="auto"/>
          <w:sz w:val="26"/>
          <w:szCs w:val="26"/>
        </w:rPr>
        <w:t xml:space="preserve"> ГКУ ЦССВ «Центральный»;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 xml:space="preserve">Пушкова Ирина Евгеньевна – зам. </w:t>
      </w:r>
      <w:proofErr w:type="spellStart"/>
      <w:r w:rsidRPr="00D75743">
        <w:rPr>
          <w:color w:val="auto"/>
          <w:sz w:val="26"/>
          <w:szCs w:val="26"/>
        </w:rPr>
        <w:t>дир</w:t>
      </w:r>
      <w:proofErr w:type="spellEnd"/>
      <w:r w:rsidRPr="00D75743">
        <w:rPr>
          <w:color w:val="auto"/>
          <w:sz w:val="26"/>
          <w:szCs w:val="26"/>
        </w:rPr>
        <w:t xml:space="preserve">. по УВР ГКУ ЦССВ «Южное Бутово»; 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proofErr w:type="spellStart"/>
      <w:r w:rsidRPr="00D75743">
        <w:rPr>
          <w:color w:val="auto"/>
          <w:sz w:val="26"/>
          <w:szCs w:val="26"/>
        </w:rPr>
        <w:t>Музякова</w:t>
      </w:r>
      <w:proofErr w:type="spellEnd"/>
      <w:r w:rsidRPr="00D75743">
        <w:rPr>
          <w:color w:val="auto"/>
          <w:sz w:val="26"/>
          <w:szCs w:val="26"/>
        </w:rPr>
        <w:t xml:space="preserve"> Людмила Платоновна – директор ГКУ ЦССВ «Маяк»;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>Цветкова Елена Евгеньевна – директор ГКУ «ЦССВ «Кунцевский»;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>Макарьева Наталья Михайловна – начальник отдела ГБУ Центр «Детство»;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>Грачева Любовь Васильевна – эксперт ГБУ Центр «Детство»;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r w:rsidRPr="00D75743">
        <w:rPr>
          <w:color w:val="auto"/>
          <w:sz w:val="26"/>
          <w:szCs w:val="26"/>
        </w:rPr>
        <w:t xml:space="preserve">Фадина Александра Константиновна – исполнительный директор РБОО «Центр лечебной педагогики», гл. </w:t>
      </w:r>
      <w:proofErr w:type="spellStart"/>
      <w:r w:rsidRPr="00D75743">
        <w:rPr>
          <w:color w:val="auto"/>
          <w:sz w:val="26"/>
          <w:szCs w:val="26"/>
        </w:rPr>
        <w:t>сп</w:t>
      </w:r>
      <w:proofErr w:type="spellEnd"/>
      <w:r w:rsidRPr="00D75743">
        <w:rPr>
          <w:color w:val="auto"/>
          <w:sz w:val="26"/>
          <w:szCs w:val="26"/>
        </w:rPr>
        <w:t xml:space="preserve">. Ресурсного центра при БФ «Фонд Владимира Смирнова», член Общественного Совета по защите прав детей-сирот при </w:t>
      </w:r>
      <w:proofErr w:type="spellStart"/>
      <w:r w:rsidRPr="00D75743">
        <w:rPr>
          <w:color w:val="auto"/>
          <w:sz w:val="26"/>
          <w:szCs w:val="26"/>
        </w:rPr>
        <w:t>ДТиСЗН</w:t>
      </w:r>
      <w:proofErr w:type="spellEnd"/>
      <w:r w:rsidRPr="00D75743">
        <w:rPr>
          <w:color w:val="auto"/>
          <w:sz w:val="26"/>
          <w:szCs w:val="26"/>
        </w:rPr>
        <w:t xml:space="preserve"> города Москвы;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color w:val="auto"/>
          <w:sz w:val="26"/>
          <w:szCs w:val="26"/>
        </w:rPr>
      </w:pPr>
      <w:proofErr w:type="spellStart"/>
      <w:r w:rsidRPr="00D75743">
        <w:rPr>
          <w:color w:val="auto"/>
          <w:sz w:val="26"/>
          <w:szCs w:val="26"/>
        </w:rPr>
        <w:t>Нетесова</w:t>
      </w:r>
      <w:proofErr w:type="spellEnd"/>
      <w:r w:rsidRPr="00D75743">
        <w:rPr>
          <w:color w:val="auto"/>
          <w:sz w:val="26"/>
          <w:szCs w:val="26"/>
        </w:rPr>
        <w:t xml:space="preserve"> Маргарита Сергеевна – юрист БФ Владимира Смирнова;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sz w:val="26"/>
          <w:szCs w:val="26"/>
        </w:rPr>
      </w:pPr>
      <w:r w:rsidRPr="00D75743">
        <w:rPr>
          <w:sz w:val="26"/>
          <w:szCs w:val="26"/>
        </w:rPr>
        <w:t xml:space="preserve">Мартынова </w:t>
      </w:r>
      <w:proofErr w:type="spellStart"/>
      <w:r w:rsidRPr="00D75743">
        <w:rPr>
          <w:sz w:val="26"/>
          <w:szCs w:val="26"/>
        </w:rPr>
        <w:t>Алия</w:t>
      </w:r>
      <w:proofErr w:type="spellEnd"/>
      <w:r w:rsidRPr="00D75743">
        <w:rPr>
          <w:sz w:val="26"/>
          <w:szCs w:val="26"/>
        </w:rPr>
        <w:t xml:space="preserve"> </w:t>
      </w:r>
      <w:proofErr w:type="spellStart"/>
      <w:r w:rsidRPr="00D75743">
        <w:rPr>
          <w:sz w:val="26"/>
          <w:szCs w:val="26"/>
        </w:rPr>
        <w:t>Ирфановна</w:t>
      </w:r>
      <w:proofErr w:type="spellEnd"/>
      <w:r w:rsidRPr="00D75743">
        <w:rPr>
          <w:sz w:val="26"/>
          <w:szCs w:val="26"/>
        </w:rPr>
        <w:t xml:space="preserve"> – методист проекта «ПРОФЛАБ», координатор благотворительных программ и проектов, секретарь заседания.</w:t>
      </w:r>
    </w:p>
    <w:p w:rsidR="00D75743" w:rsidRPr="00D75743" w:rsidRDefault="00D75743" w:rsidP="00D75743">
      <w:pPr>
        <w:pStyle w:val="3"/>
        <w:numPr>
          <w:ilvl w:val="0"/>
          <w:numId w:val="3"/>
        </w:numPr>
        <w:shd w:val="clear" w:color="auto" w:fill="auto"/>
        <w:spacing w:after="64" w:line="250" w:lineRule="exact"/>
        <w:ind w:left="567" w:right="355"/>
        <w:jc w:val="both"/>
        <w:rPr>
          <w:sz w:val="26"/>
          <w:szCs w:val="26"/>
        </w:rPr>
      </w:pPr>
    </w:p>
    <w:p w:rsidR="00D75743" w:rsidRPr="00D75743" w:rsidRDefault="00D75743" w:rsidP="00D75743">
      <w:pPr>
        <w:pStyle w:val="3"/>
        <w:shd w:val="clear" w:color="auto" w:fill="auto"/>
        <w:spacing w:after="64" w:line="250" w:lineRule="exact"/>
        <w:ind w:right="355"/>
        <w:jc w:val="both"/>
        <w:rPr>
          <w:b/>
          <w:sz w:val="26"/>
          <w:szCs w:val="26"/>
        </w:rPr>
      </w:pPr>
      <w:r w:rsidRPr="00D75743">
        <w:rPr>
          <w:b/>
          <w:sz w:val="26"/>
          <w:szCs w:val="26"/>
        </w:rPr>
        <w:t xml:space="preserve">Слушали: </w:t>
      </w:r>
    </w:p>
    <w:p w:rsidR="00D75743" w:rsidRPr="00D75743" w:rsidRDefault="00D75743" w:rsidP="00D75743">
      <w:pPr>
        <w:pStyle w:val="a7"/>
        <w:numPr>
          <w:ilvl w:val="0"/>
          <w:numId w:val="7"/>
        </w:numPr>
        <w:ind w:left="709"/>
        <w:jc w:val="both"/>
        <w:rPr>
          <w:sz w:val="26"/>
          <w:szCs w:val="26"/>
        </w:rPr>
      </w:pPr>
      <w:r w:rsidRPr="00D75743">
        <w:rPr>
          <w:b/>
          <w:i/>
          <w:sz w:val="26"/>
          <w:szCs w:val="26"/>
        </w:rPr>
        <w:t>Грачеву Л.В.</w:t>
      </w:r>
      <w:r w:rsidRPr="00D75743">
        <w:rPr>
          <w:i/>
          <w:sz w:val="26"/>
          <w:szCs w:val="26"/>
        </w:rPr>
        <w:t xml:space="preserve"> </w:t>
      </w:r>
      <w:r w:rsidRPr="00D75743">
        <w:rPr>
          <w:sz w:val="26"/>
          <w:szCs w:val="26"/>
        </w:rPr>
        <w:t xml:space="preserve">о регламенте помещения ребенка, имеющего родителей (иных законных представителей) в ЦССВ; о заключении ПНД; о заявлении родителя в органы опеки и попечительства; о выделении путевки от </w:t>
      </w:r>
      <w:proofErr w:type="spellStart"/>
      <w:r w:rsidRPr="00D75743">
        <w:rPr>
          <w:sz w:val="26"/>
          <w:szCs w:val="26"/>
        </w:rPr>
        <w:t>ДТиСЗН</w:t>
      </w:r>
      <w:proofErr w:type="spellEnd"/>
      <w:r w:rsidRPr="00D75743">
        <w:rPr>
          <w:sz w:val="26"/>
          <w:szCs w:val="26"/>
        </w:rPr>
        <w:t>; о размещении ребенка в ЦССВ.</w:t>
      </w:r>
    </w:p>
    <w:p w:rsidR="00D75743" w:rsidRPr="00D75743" w:rsidRDefault="00D75743" w:rsidP="00D75743">
      <w:pPr>
        <w:pStyle w:val="a7"/>
        <w:numPr>
          <w:ilvl w:val="0"/>
          <w:numId w:val="7"/>
        </w:numPr>
        <w:ind w:left="709"/>
        <w:jc w:val="both"/>
        <w:rPr>
          <w:sz w:val="26"/>
          <w:szCs w:val="26"/>
        </w:rPr>
      </w:pPr>
      <w:r w:rsidRPr="00D75743">
        <w:rPr>
          <w:b/>
          <w:i/>
          <w:sz w:val="26"/>
          <w:szCs w:val="26"/>
        </w:rPr>
        <w:t>Фадину А.К.</w:t>
      </w:r>
      <w:r w:rsidRPr="00D75743">
        <w:rPr>
          <w:sz w:val="26"/>
          <w:szCs w:val="26"/>
        </w:rPr>
        <w:t xml:space="preserve"> о противоречиях в регламенте при поступлении детей-сирот и детей, имеющих родителей (иных законных представителей) в ЦССВ. </w:t>
      </w:r>
    </w:p>
    <w:p w:rsidR="001F6CA0" w:rsidRDefault="001F6CA0">
      <w:pPr>
        <w:rPr>
          <w:rFonts w:eastAsia="Times New Roman"/>
          <w:b/>
          <w:sz w:val="24"/>
          <w:szCs w:val="24"/>
          <w:lang w:eastAsia="ru-RU"/>
        </w:rPr>
      </w:pPr>
      <w:r>
        <w:br w:type="page"/>
      </w: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9A9EF3" wp14:editId="4CD0B129">
            <wp:simplePos x="0" y="0"/>
            <wp:positionH relativeFrom="column">
              <wp:posOffset>-666115</wp:posOffset>
            </wp:positionH>
            <wp:positionV relativeFrom="paragraph">
              <wp:posOffset>-1905</wp:posOffset>
            </wp:positionV>
            <wp:extent cx="7577455" cy="10702290"/>
            <wp:effectExtent l="0" t="0" r="4445" b="3810"/>
            <wp:wrapNone/>
            <wp:docPr id="2" name="Рисунок 2" descr="\\DESKTOP-DC6DKN5\Users\Public\Documents\Сканы\Типография\Бланк фонда\Фонд Смирнова 17.08.2015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DC6DKN5\Users\Public\Documents\Сканы\Типография\Бланк фонда\Фонд Смирнова 17.08.2015\Бл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Pr="00767465" w:rsidRDefault="001F6CA0" w:rsidP="001F6CA0">
      <w:pPr>
        <w:pStyle w:val="a5"/>
        <w:jc w:val="both"/>
        <w:rPr>
          <w:rFonts w:ascii="Times New Roman" w:hAnsi="Times New Roman"/>
        </w:rPr>
      </w:pPr>
    </w:p>
    <w:p w:rsidR="001F6CA0" w:rsidRDefault="001F6CA0" w:rsidP="001F6CA0">
      <w:pPr>
        <w:pStyle w:val="a5"/>
        <w:jc w:val="both"/>
        <w:rPr>
          <w:rFonts w:ascii="Times New Roman" w:hAnsi="Times New Roman"/>
        </w:rPr>
      </w:pPr>
    </w:p>
    <w:p w:rsidR="00767465" w:rsidRDefault="00767465" w:rsidP="001F6CA0">
      <w:pPr>
        <w:pStyle w:val="a5"/>
        <w:jc w:val="both"/>
        <w:rPr>
          <w:rFonts w:ascii="Times New Roman" w:hAnsi="Times New Roman"/>
        </w:rPr>
      </w:pPr>
    </w:p>
    <w:p w:rsidR="00D75743" w:rsidRPr="00D75743" w:rsidRDefault="00D75743" w:rsidP="00D7574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75743">
        <w:rPr>
          <w:rFonts w:ascii="Times New Roman" w:hAnsi="Times New Roman"/>
          <w:sz w:val="26"/>
          <w:szCs w:val="26"/>
        </w:rPr>
        <w:t xml:space="preserve">Выступили: 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i/>
          <w:sz w:val="26"/>
          <w:szCs w:val="26"/>
        </w:rPr>
        <w:t>Цветкова</w:t>
      </w:r>
      <w:r w:rsidRPr="00D757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D75743">
        <w:rPr>
          <w:rFonts w:ascii="Times New Roman" w:hAnsi="Times New Roman"/>
          <w:i/>
          <w:sz w:val="26"/>
          <w:szCs w:val="26"/>
        </w:rPr>
        <w:t>Е.Е.</w:t>
      </w:r>
      <w:r w:rsidRPr="00D75743">
        <w:rPr>
          <w:rFonts w:ascii="Times New Roman" w:hAnsi="Times New Roman"/>
          <w:sz w:val="26"/>
          <w:szCs w:val="26"/>
        </w:rPr>
        <w:t xml:space="preserve"> 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- о необходимости разработки единой формы трехстороннего соглашения между родителями, организацией для детей-сирот и органом опеки и попечительства. Предложила разработать такой проект для московских ЦССВ, согласованный с ГБУ Центр «Детство», в рамках Директорского клуба. 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i/>
          <w:sz w:val="26"/>
          <w:szCs w:val="26"/>
        </w:rPr>
        <w:t>Фадина А.К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. –о возможности издания регионального акта о приостановке выплат законным представителям при помещении  ребенка в ЦССВ на стационарную форму социального обслуживания по заявлению законных представителей; о регламентировании количества детей в группах (родительских и детей-сирот); о создании памятки для родителей, содержащей установленные законодательством возможности (права, льготы и т.д.) оказания помощи кровным и приемным семьям; о трудностях взаимодействия с районными отделами социального обслуживания при обращении за программой предоставления социальных услуг; 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i/>
          <w:sz w:val="26"/>
          <w:szCs w:val="26"/>
        </w:rPr>
        <w:t>Грачева Л.В.</w:t>
      </w:r>
      <w:r w:rsidRPr="00D75743">
        <w:rPr>
          <w:rFonts w:ascii="Times New Roman" w:hAnsi="Times New Roman"/>
          <w:sz w:val="26"/>
          <w:szCs w:val="26"/>
        </w:rPr>
        <w:t xml:space="preserve"> 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– о выходе на государственный уровень для утверждения рекомендательной формы трехстороннего соглашения, где важным моментом станет пересмотр установленных льгот при помещении ребенка в стационар; о регламентировании выделяемых средств на ребенка, при его полном государственном обеспечении; о нормативах количества приемных детей в семье; о нормативах детей –сирот и детей. Оставшихся без попечения родителей, в воспитательной группе; о группах дневного пребывания. 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i/>
          <w:sz w:val="26"/>
          <w:szCs w:val="26"/>
        </w:rPr>
        <w:t>Корсакова Е.Н.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 – об участии родителей в жизни детей, в </w:t>
      </w:r>
      <w:proofErr w:type="spellStart"/>
      <w:r w:rsidRPr="00D75743">
        <w:rPr>
          <w:rFonts w:ascii="Times New Roman" w:hAnsi="Times New Roman"/>
          <w:b w:val="0"/>
          <w:sz w:val="26"/>
          <w:szCs w:val="26"/>
        </w:rPr>
        <w:t>т.ч</w:t>
      </w:r>
      <w:proofErr w:type="spellEnd"/>
      <w:r w:rsidRPr="00D75743">
        <w:rPr>
          <w:rFonts w:ascii="Times New Roman" w:hAnsi="Times New Roman"/>
          <w:b w:val="0"/>
          <w:sz w:val="26"/>
          <w:szCs w:val="26"/>
        </w:rPr>
        <w:t xml:space="preserve">. </w:t>
      </w:r>
      <w:proofErr w:type="gramStart"/>
      <w:r w:rsidRPr="00D75743">
        <w:rPr>
          <w:rFonts w:ascii="Times New Roman" w:hAnsi="Times New Roman"/>
          <w:b w:val="0"/>
          <w:sz w:val="26"/>
          <w:szCs w:val="26"/>
        </w:rPr>
        <w:t>при  временном</w:t>
      </w:r>
      <w:proofErr w:type="gramEnd"/>
      <w:r w:rsidRPr="00D75743">
        <w:rPr>
          <w:rFonts w:ascii="Times New Roman" w:hAnsi="Times New Roman"/>
          <w:b w:val="0"/>
          <w:sz w:val="26"/>
          <w:szCs w:val="26"/>
        </w:rPr>
        <w:t xml:space="preserve"> пребывании в учреждении; о системе ОПИАП; о социальном статусе семей воспитанников; об организации платных услуг, доступных социально незащищенным семьям в условиях города; о стандарте «Домашний помощник»; о необходимых разъяснениях по работе с паллиативными детьми при интенсивном уходе за ними.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r w:rsidRPr="00D75743">
        <w:rPr>
          <w:rFonts w:ascii="Times New Roman" w:hAnsi="Times New Roman"/>
          <w:i/>
          <w:sz w:val="26"/>
          <w:szCs w:val="26"/>
        </w:rPr>
        <w:t>Цветкова Е.Е.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 – о результатах мониторинга по постановлению Правительства РФ от 24 мая 2014 г. № 481; о нормативах работы с детьми раннего возраста (дети до 3-х лет); о финансовом лимите и невозможности выплачивать сотрудникам премии и доплаты.</w:t>
      </w:r>
    </w:p>
    <w:p w:rsidR="00D75743" w:rsidRPr="00D75743" w:rsidRDefault="00D75743" w:rsidP="00D7574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D75743">
        <w:rPr>
          <w:rFonts w:ascii="Times New Roman" w:hAnsi="Times New Roman"/>
          <w:i/>
          <w:sz w:val="26"/>
          <w:szCs w:val="26"/>
        </w:rPr>
        <w:t>Музякова</w:t>
      </w:r>
      <w:proofErr w:type="spellEnd"/>
      <w:r w:rsidRPr="00D75743">
        <w:rPr>
          <w:rFonts w:ascii="Times New Roman" w:hAnsi="Times New Roman"/>
          <w:i/>
          <w:sz w:val="26"/>
          <w:szCs w:val="26"/>
        </w:rPr>
        <w:t xml:space="preserve"> Л.П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.  – о статье, где необъективно оцениваются результаты работы ЦССВ по развитию детей в </w:t>
      </w:r>
      <w:proofErr w:type="gramStart"/>
      <w:r w:rsidRPr="00D75743">
        <w:rPr>
          <w:rFonts w:ascii="Times New Roman" w:hAnsi="Times New Roman"/>
          <w:b w:val="0"/>
          <w:sz w:val="26"/>
          <w:szCs w:val="26"/>
        </w:rPr>
        <w:t>учреждении  после</w:t>
      </w:r>
      <w:proofErr w:type="gramEnd"/>
      <w:r w:rsidRPr="00D75743">
        <w:rPr>
          <w:rFonts w:ascii="Times New Roman" w:hAnsi="Times New Roman"/>
          <w:b w:val="0"/>
          <w:sz w:val="26"/>
          <w:szCs w:val="26"/>
        </w:rPr>
        <w:t xml:space="preserve"> их попадания в семью; о реестре закупок АИС, где очень трудно произвести закупку, который часто не работает.  </w:t>
      </w:r>
    </w:p>
    <w:p w:rsidR="00D75743" w:rsidRPr="003F2561" w:rsidRDefault="00D75743" w:rsidP="00D75743">
      <w:pPr>
        <w:pStyle w:val="a5"/>
        <w:numPr>
          <w:ilvl w:val="0"/>
          <w:numId w:val="1"/>
        </w:numPr>
        <w:ind w:left="426"/>
        <w:jc w:val="both"/>
      </w:pPr>
      <w:r w:rsidRPr="00D75743">
        <w:rPr>
          <w:rFonts w:ascii="Times New Roman" w:hAnsi="Times New Roman"/>
          <w:i/>
          <w:sz w:val="26"/>
          <w:szCs w:val="26"/>
        </w:rPr>
        <w:t>Дорофеева И.В</w:t>
      </w:r>
      <w:r w:rsidRPr="00D75743">
        <w:rPr>
          <w:rFonts w:ascii="Times New Roman" w:hAnsi="Times New Roman"/>
          <w:sz w:val="26"/>
          <w:szCs w:val="26"/>
        </w:rPr>
        <w:t>.</w:t>
      </w:r>
      <w:r w:rsidRPr="00D75743">
        <w:rPr>
          <w:rFonts w:ascii="Times New Roman" w:hAnsi="Times New Roman"/>
          <w:b w:val="0"/>
          <w:sz w:val="26"/>
          <w:szCs w:val="26"/>
        </w:rPr>
        <w:t xml:space="preserve"> – о возможности прислать в Центр «Детство» проекты трехсторонних соглашений от всех ЦССВ, входящих в Директорский клуб, и разработать на их основе форму единого трехстороннего соглашения, который будет отвечать всем требованиям, о регламенте размещения детей, имеющих родителей (законных представителей), в ЦССВ; о сокращении штата и бюджета ЦССВ на 20%; о повышении зарплаты сотрудников только за счет совмещения, что на практике мало выполнимо.</w:t>
      </w:r>
      <w:r>
        <w:rPr>
          <w:rFonts w:ascii="Times New Roman" w:hAnsi="Times New Roman"/>
          <w:b w:val="0"/>
        </w:rPr>
        <w:t xml:space="preserve"> </w:t>
      </w:r>
    </w:p>
    <w:p w:rsidR="00767465" w:rsidRPr="00575B0F" w:rsidRDefault="00767465" w:rsidP="00767465"/>
    <w:p w:rsidR="00767465" w:rsidRPr="00575B0F" w:rsidRDefault="00767465" w:rsidP="00767465"/>
    <w:p w:rsidR="00D75743" w:rsidRDefault="00D75743">
      <w:r>
        <w:br w:type="page"/>
      </w: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94A28D" wp14:editId="172CDA3C">
            <wp:simplePos x="0" y="0"/>
            <wp:positionH relativeFrom="column">
              <wp:posOffset>-672465</wp:posOffset>
            </wp:positionH>
            <wp:positionV relativeFrom="paragraph">
              <wp:posOffset>-3175</wp:posOffset>
            </wp:positionV>
            <wp:extent cx="7577455" cy="10702290"/>
            <wp:effectExtent l="0" t="0" r="4445" b="3810"/>
            <wp:wrapNone/>
            <wp:docPr id="4" name="Рисунок 4" descr="\\DESKTOP-DC6DKN5\Users\Public\Documents\Сканы\Типография\Бланк фонда\Фонд Смирнова 17.08.2015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DC6DKN5\Users\Public\Documents\Сканы\Типография\Бланк фонда\Фонд Смирнова 17.08.2015\Бл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767465" w:rsidRDefault="00767465" w:rsidP="00767465">
      <w:pPr>
        <w:pStyle w:val="a5"/>
        <w:ind w:left="426"/>
        <w:jc w:val="both"/>
        <w:rPr>
          <w:rFonts w:ascii="Times New Roman" w:hAnsi="Times New Roman"/>
          <w:b w:val="0"/>
        </w:rPr>
      </w:pPr>
    </w:p>
    <w:p w:rsidR="00D75743" w:rsidRPr="00D75743" w:rsidRDefault="00D75743" w:rsidP="00D75743">
      <w:pPr>
        <w:spacing w:after="0" w:line="240" w:lineRule="auto"/>
        <w:jc w:val="both"/>
        <w:rPr>
          <w:b/>
          <w:sz w:val="26"/>
          <w:szCs w:val="26"/>
        </w:rPr>
      </w:pPr>
      <w:r w:rsidRPr="00D75743">
        <w:rPr>
          <w:b/>
          <w:sz w:val="26"/>
          <w:szCs w:val="26"/>
        </w:rPr>
        <w:t>Приняты решения:</w:t>
      </w:r>
    </w:p>
    <w:p w:rsidR="00D75743" w:rsidRPr="00D75743" w:rsidRDefault="00D75743" w:rsidP="00D75743">
      <w:pPr>
        <w:spacing w:after="0" w:line="240" w:lineRule="auto"/>
        <w:jc w:val="both"/>
        <w:rPr>
          <w:b/>
          <w:sz w:val="26"/>
          <w:szCs w:val="26"/>
        </w:rPr>
      </w:pP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75743">
        <w:rPr>
          <w:sz w:val="26"/>
          <w:szCs w:val="26"/>
        </w:rPr>
        <w:t xml:space="preserve">Руководителям ЦССВ направить свои </w:t>
      </w:r>
      <w:proofErr w:type="gramStart"/>
      <w:r w:rsidRPr="00D75743">
        <w:rPr>
          <w:sz w:val="26"/>
          <w:szCs w:val="26"/>
        </w:rPr>
        <w:t>предложения  в</w:t>
      </w:r>
      <w:proofErr w:type="gramEnd"/>
      <w:r w:rsidRPr="00D75743">
        <w:rPr>
          <w:sz w:val="26"/>
          <w:szCs w:val="26"/>
        </w:rPr>
        <w:t xml:space="preserve"> ГБУ «Детство» и в группу «Директорский клуб» по соглашениям (для разных форм пребывания детей, имеющих родителей, и помещенных в ЦССВ). </w:t>
      </w: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75743">
        <w:rPr>
          <w:sz w:val="26"/>
          <w:szCs w:val="26"/>
        </w:rPr>
        <w:t xml:space="preserve">Юристам РБОО «Центр лечебной педагогики» и Фонда Владимира </w:t>
      </w:r>
      <w:proofErr w:type="gramStart"/>
      <w:r w:rsidRPr="00D75743">
        <w:rPr>
          <w:sz w:val="26"/>
          <w:szCs w:val="26"/>
        </w:rPr>
        <w:t>Смирнова  оказать</w:t>
      </w:r>
      <w:proofErr w:type="gramEnd"/>
      <w:r w:rsidRPr="00D75743">
        <w:rPr>
          <w:sz w:val="26"/>
          <w:szCs w:val="26"/>
        </w:rPr>
        <w:t xml:space="preserve"> содействие в доработке соглашений. ГБУ «Детство» подготовить проект методического </w:t>
      </w:r>
      <w:proofErr w:type="gramStart"/>
      <w:r w:rsidRPr="00D75743">
        <w:rPr>
          <w:sz w:val="26"/>
          <w:szCs w:val="26"/>
        </w:rPr>
        <w:t xml:space="preserve">письма  </w:t>
      </w:r>
      <w:proofErr w:type="spellStart"/>
      <w:r w:rsidRPr="00D75743">
        <w:rPr>
          <w:sz w:val="26"/>
          <w:szCs w:val="26"/>
        </w:rPr>
        <w:t>ДТиСЗН</w:t>
      </w:r>
      <w:proofErr w:type="spellEnd"/>
      <w:proofErr w:type="gramEnd"/>
      <w:r w:rsidRPr="00D75743">
        <w:rPr>
          <w:sz w:val="26"/>
          <w:szCs w:val="26"/>
        </w:rPr>
        <w:t xml:space="preserve"> для  рассылки в ЦССВ. </w:t>
      </w: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75743">
        <w:rPr>
          <w:sz w:val="26"/>
          <w:szCs w:val="26"/>
        </w:rPr>
        <w:t xml:space="preserve">Составить памятку для родителей (законных представителей) при выбытии ребенка из ЦССВ о возможностях системы социального обслуживания города. </w:t>
      </w: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D75743">
        <w:rPr>
          <w:sz w:val="26"/>
          <w:szCs w:val="26"/>
        </w:rPr>
        <w:t>Проработать вопрос с подготовкой регламента по размещению детей, имеющих законных представителей, в ЦССВ.</w:t>
      </w: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D75743">
        <w:rPr>
          <w:sz w:val="26"/>
          <w:szCs w:val="26"/>
        </w:rPr>
        <w:t xml:space="preserve">Подготовить разъяснения по уходу за паллиативными детьми и провести семинар для врачей ЦССВ совместно с </w:t>
      </w:r>
      <w:proofErr w:type="spellStart"/>
      <w:r w:rsidRPr="00D75743">
        <w:rPr>
          <w:sz w:val="26"/>
          <w:szCs w:val="26"/>
        </w:rPr>
        <w:t>Н.Н.Саввой</w:t>
      </w:r>
      <w:proofErr w:type="spellEnd"/>
      <w:r w:rsidRPr="00D75743">
        <w:rPr>
          <w:sz w:val="26"/>
          <w:szCs w:val="26"/>
        </w:rPr>
        <w:t xml:space="preserve">. </w:t>
      </w:r>
    </w:p>
    <w:p w:rsidR="00D75743" w:rsidRPr="00D75743" w:rsidRDefault="00D75743" w:rsidP="00D75743">
      <w:pPr>
        <w:pStyle w:val="a7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D75743">
        <w:rPr>
          <w:sz w:val="26"/>
          <w:szCs w:val="26"/>
        </w:rPr>
        <w:t>Назначить следующее заседание Директорского клуба 5 апреля 2017 года.</w:t>
      </w:r>
    </w:p>
    <w:p w:rsidR="00D75743" w:rsidRPr="00D75743" w:rsidRDefault="00D75743" w:rsidP="00D75743">
      <w:pPr>
        <w:pStyle w:val="a7"/>
        <w:spacing w:after="100" w:afterAutospacing="1" w:line="240" w:lineRule="atLeast"/>
        <w:jc w:val="both"/>
        <w:rPr>
          <w:sz w:val="26"/>
          <w:szCs w:val="26"/>
        </w:rPr>
      </w:pPr>
    </w:p>
    <w:p w:rsidR="00D75743" w:rsidRPr="00D75743" w:rsidRDefault="00D75743" w:rsidP="00D75743">
      <w:pPr>
        <w:pStyle w:val="a7"/>
        <w:spacing w:after="100" w:afterAutospacing="1" w:line="240" w:lineRule="atLeast"/>
        <w:jc w:val="both"/>
        <w:rPr>
          <w:sz w:val="26"/>
          <w:szCs w:val="26"/>
        </w:rPr>
      </w:pPr>
    </w:p>
    <w:p w:rsidR="00D75743" w:rsidRPr="00D75743" w:rsidRDefault="00D75743" w:rsidP="00D75743">
      <w:pPr>
        <w:pStyle w:val="a7"/>
        <w:spacing w:after="100" w:afterAutospacing="1" w:line="240" w:lineRule="atLeast"/>
        <w:jc w:val="both"/>
        <w:rPr>
          <w:b/>
          <w:sz w:val="26"/>
          <w:szCs w:val="26"/>
        </w:rPr>
      </w:pPr>
    </w:p>
    <w:p w:rsidR="00D75743" w:rsidRPr="00D75743" w:rsidRDefault="00D75743" w:rsidP="00D75743">
      <w:pPr>
        <w:pStyle w:val="a7"/>
        <w:spacing w:after="100" w:afterAutospacing="1" w:line="240" w:lineRule="atLeast"/>
        <w:jc w:val="both"/>
        <w:rPr>
          <w:b/>
          <w:sz w:val="26"/>
          <w:szCs w:val="26"/>
        </w:rPr>
      </w:pPr>
    </w:p>
    <w:p w:rsidR="00D75743" w:rsidRPr="00D75743" w:rsidRDefault="00D75743" w:rsidP="00D75743">
      <w:pPr>
        <w:pStyle w:val="a7"/>
        <w:spacing w:after="100" w:afterAutospacing="1" w:line="240" w:lineRule="atLeast"/>
        <w:ind w:left="360"/>
        <w:jc w:val="both"/>
        <w:rPr>
          <w:b/>
          <w:sz w:val="26"/>
          <w:szCs w:val="26"/>
        </w:rPr>
      </w:pPr>
      <w:r w:rsidRPr="00D75743">
        <w:rPr>
          <w:b/>
          <w:sz w:val="26"/>
          <w:szCs w:val="26"/>
        </w:rPr>
        <w:t>Председатель                   /Савельева А.С./</w:t>
      </w:r>
    </w:p>
    <w:p w:rsidR="00D75743" w:rsidRPr="00D75743" w:rsidRDefault="00D75743" w:rsidP="00D75743">
      <w:pPr>
        <w:pStyle w:val="a8"/>
        <w:ind w:firstLine="420"/>
        <w:jc w:val="both"/>
        <w:rPr>
          <w:rFonts w:ascii="Times New Roman" w:hAnsi="Times New Roman"/>
          <w:b/>
          <w:sz w:val="26"/>
          <w:szCs w:val="26"/>
        </w:rPr>
      </w:pPr>
      <w:r w:rsidRPr="00D75743">
        <w:rPr>
          <w:rFonts w:ascii="Times New Roman" w:hAnsi="Times New Roman"/>
          <w:b/>
          <w:spacing w:val="3"/>
          <w:sz w:val="26"/>
          <w:szCs w:val="26"/>
        </w:rPr>
        <w:t xml:space="preserve">Секретарь                        /Мартынова А.И./  </w:t>
      </w:r>
    </w:p>
    <w:p w:rsidR="00D75743" w:rsidRPr="00D75743" w:rsidRDefault="00D75743" w:rsidP="00767465">
      <w:pPr>
        <w:pStyle w:val="a5"/>
        <w:ind w:left="426"/>
        <w:jc w:val="both"/>
        <w:rPr>
          <w:rFonts w:ascii="Times New Roman" w:hAnsi="Times New Roman"/>
          <w:b w:val="0"/>
          <w:sz w:val="26"/>
          <w:szCs w:val="26"/>
        </w:rPr>
      </w:pPr>
    </w:p>
    <w:sectPr w:rsidR="00D75743" w:rsidRPr="00D75743" w:rsidSect="00D75743">
      <w:pgSz w:w="11906" w:h="16838"/>
      <w:pgMar w:top="0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DF0"/>
    <w:multiLevelType w:val="hybridMultilevel"/>
    <w:tmpl w:val="BC3E0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66BD2"/>
    <w:multiLevelType w:val="hybridMultilevel"/>
    <w:tmpl w:val="F1864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046714D"/>
    <w:multiLevelType w:val="hybridMultilevel"/>
    <w:tmpl w:val="47FE5580"/>
    <w:lvl w:ilvl="0" w:tplc="A92808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69D"/>
    <w:multiLevelType w:val="hybridMultilevel"/>
    <w:tmpl w:val="D264F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FB7A22"/>
    <w:multiLevelType w:val="hybridMultilevel"/>
    <w:tmpl w:val="47FE5580"/>
    <w:lvl w:ilvl="0" w:tplc="A92808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A4E"/>
    <w:multiLevelType w:val="hybridMultilevel"/>
    <w:tmpl w:val="F77876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9252844"/>
    <w:multiLevelType w:val="hybridMultilevel"/>
    <w:tmpl w:val="7B9CAE70"/>
    <w:lvl w:ilvl="0" w:tplc="69C66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85C"/>
    <w:multiLevelType w:val="hybridMultilevel"/>
    <w:tmpl w:val="99363DFA"/>
    <w:lvl w:ilvl="0" w:tplc="EE3AC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42E6"/>
    <w:multiLevelType w:val="hybridMultilevel"/>
    <w:tmpl w:val="7B94705A"/>
    <w:lvl w:ilvl="0" w:tplc="7F0671A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D5686D"/>
    <w:multiLevelType w:val="hybridMultilevel"/>
    <w:tmpl w:val="47FE5580"/>
    <w:lvl w:ilvl="0" w:tplc="A92808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5947"/>
    <w:multiLevelType w:val="hybridMultilevel"/>
    <w:tmpl w:val="F1864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55ED3B7F"/>
    <w:multiLevelType w:val="hybridMultilevel"/>
    <w:tmpl w:val="F1864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7E014180"/>
    <w:multiLevelType w:val="hybridMultilevel"/>
    <w:tmpl w:val="0B4CB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D"/>
    <w:rsid w:val="000758FF"/>
    <w:rsid w:val="000F5669"/>
    <w:rsid w:val="001C69A0"/>
    <w:rsid w:val="001F6CA0"/>
    <w:rsid w:val="003D247A"/>
    <w:rsid w:val="00575B0F"/>
    <w:rsid w:val="005B515D"/>
    <w:rsid w:val="007356C2"/>
    <w:rsid w:val="00767465"/>
    <w:rsid w:val="00AC7C2D"/>
    <w:rsid w:val="00C43A08"/>
    <w:rsid w:val="00C646AB"/>
    <w:rsid w:val="00D75743"/>
    <w:rsid w:val="00FC2A86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3227"/>
  <w15:docId w15:val="{EBA4E26E-7F98-4A08-AB8E-D219C7E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F6CA0"/>
    <w:pPr>
      <w:keepNext/>
      <w:spacing w:after="0" w:line="240" w:lineRule="auto"/>
      <w:jc w:val="both"/>
      <w:outlineLvl w:val="5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2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F6CA0"/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rsid w:val="001F6CA0"/>
    <w:pPr>
      <w:spacing w:after="0" w:line="240" w:lineRule="auto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6CA0"/>
    <w:rPr>
      <w:rFonts w:ascii="Arial" w:eastAsia="Times New Roman" w:hAnsi="Arial"/>
      <w:b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1F6CA0"/>
    <w:pPr>
      <w:shd w:val="clear" w:color="auto" w:fill="FFFFFF"/>
      <w:spacing w:after="0" w:line="326" w:lineRule="exact"/>
      <w:jc w:val="center"/>
    </w:pPr>
    <w:rPr>
      <w:rFonts w:eastAsia="Times New Roman"/>
      <w:color w:val="000000"/>
      <w:spacing w:val="3"/>
      <w:sz w:val="25"/>
      <w:szCs w:val="25"/>
      <w:lang w:val="ru" w:eastAsia="ru-RU"/>
    </w:rPr>
  </w:style>
  <w:style w:type="paragraph" w:styleId="a7">
    <w:name w:val="List Paragraph"/>
    <w:basedOn w:val="a"/>
    <w:uiPriority w:val="99"/>
    <w:qFormat/>
    <w:rsid w:val="001F6CA0"/>
    <w:pPr>
      <w:spacing w:after="0" w:line="240" w:lineRule="auto"/>
      <w:ind w:left="720"/>
      <w:contextualSpacing/>
    </w:pPr>
    <w:rPr>
      <w:rFonts w:eastAsia="Times New Roman"/>
      <w:bCs/>
      <w:lang w:eastAsia="ru-RU"/>
    </w:rPr>
  </w:style>
  <w:style w:type="paragraph" w:styleId="a8">
    <w:name w:val="No Spacing"/>
    <w:uiPriority w:val="99"/>
    <w:qFormat/>
    <w:rsid w:val="001F6CA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ЮлияPR</dc:creator>
  <cp:lastModifiedBy>HP-Omni200</cp:lastModifiedBy>
  <cp:revision>4</cp:revision>
  <cp:lastPrinted>2017-03-02T14:21:00Z</cp:lastPrinted>
  <dcterms:created xsi:type="dcterms:W3CDTF">2017-03-02T14:18:00Z</dcterms:created>
  <dcterms:modified xsi:type="dcterms:W3CDTF">2017-03-02T14:25:00Z</dcterms:modified>
</cp:coreProperties>
</file>